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A9" w:rsidRPr="000A5EA9" w:rsidRDefault="000A5EA9" w:rsidP="000A5EA9">
      <w:pPr>
        <w:widowControl/>
        <w:shd w:val="clear" w:color="auto" w:fill="FFFFFF"/>
        <w:spacing w:line="420" w:lineRule="atLeast"/>
        <w:jc w:val="center"/>
        <w:rPr>
          <w:rFonts w:ascii="Tahoma" w:eastAsia="宋体" w:hAnsi="Tahoma" w:cs="Tahoma"/>
          <w:color w:val="000000"/>
          <w:kern w:val="0"/>
          <w:szCs w:val="21"/>
        </w:rPr>
      </w:pPr>
      <w:r w:rsidRPr="000A5EA9">
        <w:rPr>
          <w:rFonts w:ascii="宋体" w:eastAsia="宋体" w:hAnsi="宋体" w:cs="Tahoma" w:hint="eastAsia"/>
          <w:b/>
          <w:bCs/>
          <w:color w:val="000000"/>
          <w:kern w:val="0"/>
          <w:sz w:val="32"/>
          <w:szCs w:val="32"/>
        </w:rPr>
        <w:t>关于美国加州大学河滨分校“学士后证书”项目的通知</w:t>
      </w:r>
    </w:p>
    <w:p w:rsidR="000A5EA9" w:rsidRPr="000A5EA9" w:rsidRDefault="000A5EA9" w:rsidP="000A5EA9">
      <w:pPr>
        <w:widowControl/>
        <w:shd w:val="clear" w:color="auto" w:fill="FFFFFF"/>
        <w:spacing w:line="270" w:lineRule="atLeast"/>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p>
    <w:p w:rsidR="000A5EA9" w:rsidRPr="000A5EA9" w:rsidRDefault="000A5EA9" w:rsidP="000A5EA9">
      <w:pPr>
        <w:widowControl/>
        <w:shd w:val="clear" w:color="auto" w:fill="FFFFFF"/>
        <w:spacing w:line="420" w:lineRule="atLeast"/>
        <w:jc w:val="left"/>
        <w:rPr>
          <w:rFonts w:ascii="Tahoma" w:eastAsia="宋体" w:hAnsi="Tahoma" w:cs="Tahoma"/>
          <w:color w:val="000000"/>
          <w:kern w:val="0"/>
          <w:szCs w:val="21"/>
        </w:rPr>
      </w:pPr>
      <w:r w:rsidRPr="000A5EA9">
        <w:rPr>
          <w:rFonts w:ascii="宋体" w:eastAsia="宋体" w:hAnsi="宋体" w:cs="Tahoma" w:hint="eastAsia"/>
          <w:b/>
          <w:bCs/>
          <w:color w:val="000000"/>
          <w:kern w:val="0"/>
          <w:sz w:val="28"/>
          <w:szCs w:val="28"/>
        </w:rPr>
        <w:t>一、学校与项目简介</w:t>
      </w:r>
    </w:p>
    <w:p w:rsidR="000A5EA9" w:rsidRPr="000A5EA9" w:rsidRDefault="000A5EA9" w:rsidP="000A5EA9">
      <w:pPr>
        <w:widowControl/>
        <w:shd w:val="clear" w:color="auto" w:fill="FFFFFF"/>
        <w:spacing w:line="420" w:lineRule="atLeast"/>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r w:rsidRPr="000A5EA9">
        <w:rPr>
          <w:rFonts w:ascii="宋体" w:eastAsia="宋体" w:hAnsi="宋体" w:cs="Tahoma" w:hint="eastAsia"/>
          <w:color w:val="000000"/>
          <w:kern w:val="0"/>
          <w:sz w:val="24"/>
          <w:szCs w:val="24"/>
        </w:rPr>
        <w:t>美国加州大学河滨分校（</w:t>
      </w:r>
      <w:r w:rsidRPr="000A5EA9">
        <w:rPr>
          <w:rFonts w:ascii="Times New Roman" w:eastAsia="宋体" w:hAnsi="Times New Roman" w:cs="Times New Roman"/>
          <w:color w:val="000000"/>
          <w:kern w:val="0"/>
          <w:sz w:val="24"/>
          <w:szCs w:val="24"/>
        </w:rPr>
        <w:t>University of California Riverside</w:t>
      </w:r>
      <w:r w:rsidRPr="000A5EA9">
        <w:rPr>
          <w:rFonts w:ascii="宋体" w:eastAsia="宋体" w:hAnsi="宋体" w:cs="Tahoma" w:hint="eastAsia"/>
          <w:color w:val="000000"/>
          <w:kern w:val="0"/>
          <w:sz w:val="24"/>
          <w:szCs w:val="24"/>
        </w:rPr>
        <w:t>，</w:t>
      </w:r>
      <w:r w:rsidRPr="000A5EA9">
        <w:rPr>
          <w:rFonts w:ascii="Times New Roman" w:eastAsia="宋体" w:hAnsi="Times New Roman" w:cs="Times New Roman"/>
          <w:color w:val="000000"/>
          <w:kern w:val="0"/>
          <w:sz w:val="24"/>
          <w:szCs w:val="24"/>
        </w:rPr>
        <w:t>UCR</w:t>
      </w:r>
      <w:r w:rsidRPr="000A5EA9">
        <w:rPr>
          <w:rFonts w:ascii="宋体" w:eastAsia="宋体" w:hAnsi="宋体" w:cs="Tahoma" w:hint="eastAsia"/>
          <w:color w:val="000000"/>
          <w:kern w:val="0"/>
          <w:sz w:val="24"/>
          <w:szCs w:val="24"/>
        </w:rPr>
        <w:t>）成立于</w:t>
      </w:r>
      <w:r w:rsidRPr="000A5EA9">
        <w:rPr>
          <w:rFonts w:ascii="Times New Roman" w:eastAsia="宋体" w:hAnsi="Times New Roman" w:cs="Times New Roman"/>
          <w:color w:val="000000"/>
          <w:kern w:val="0"/>
          <w:sz w:val="24"/>
          <w:szCs w:val="24"/>
        </w:rPr>
        <w:t>1954</w:t>
      </w:r>
      <w:r w:rsidRPr="000A5EA9">
        <w:rPr>
          <w:rFonts w:ascii="宋体" w:eastAsia="宋体" w:hAnsi="宋体" w:cs="Tahoma" w:hint="eastAsia"/>
          <w:color w:val="000000"/>
          <w:kern w:val="0"/>
          <w:sz w:val="24"/>
          <w:szCs w:val="24"/>
        </w:rPr>
        <w:t>年，是加州大学成员学府之一，在十所分校中综合排名列第四。根据</w:t>
      </w:r>
      <w:r w:rsidRPr="000A5EA9">
        <w:rPr>
          <w:rFonts w:ascii="Times New Roman" w:eastAsia="宋体" w:hAnsi="Times New Roman" w:cs="Times New Roman"/>
          <w:color w:val="000000"/>
          <w:kern w:val="0"/>
          <w:sz w:val="24"/>
          <w:szCs w:val="24"/>
        </w:rPr>
        <w:t>2011</w:t>
      </w:r>
      <w:r w:rsidRPr="000A5EA9">
        <w:rPr>
          <w:rFonts w:ascii="宋体" w:eastAsia="宋体" w:hAnsi="宋体" w:cs="Tahoma" w:hint="eastAsia"/>
          <w:color w:val="000000"/>
          <w:kern w:val="0"/>
          <w:sz w:val="24"/>
          <w:szCs w:val="24"/>
        </w:rPr>
        <w:t>年美国新闻周刊的统计，该校全美大学排名</w:t>
      </w:r>
      <w:r w:rsidRPr="000A5EA9">
        <w:rPr>
          <w:rFonts w:ascii="Times New Roman" w:eastAsia="宋体" w:hAnsi="Times New Roman" w:cs="Times New Roman"/>
          <w:color w:val="000000"/>
          <w:kern w:val="0"/>
          <w:sz w:val="24"/>
          <w:szCs w:val="24"/>
        </w:rPr>
        <w:t>94</w:t>
      </w:r>
      <w:r w:rsidRPr="000A5EA9">
        <w:rPr>
          <w:rFonts w:ascii="宋体" w:eastAsia="宋体" w:hAnsi="宋体" w:cs="Tahoma" w:hint="eastAsia"/>
          <w:color w:val="000000"/>
          <w:kern w:val="0"/>
          <w:sz w:val="24"/>
          <w:szCs w:val="24"/>
        </w:rPr>
        <w:t>，公立大学排名</w:t>
      </w:r>
      <w:r w:rsidRPr="000A5EA9">
        <w:rPr>
          <w:rFonts w:ascii="Times New Roman" w:eastAsia="宋体" w:hAnsi="Times New Roman" w:cs="Times New Roman"/>
          <w:color w:val="000000"/>
          <w:kern w:val="0"/>
          <w:sz w:val="24"/>
          <w:szCs w:val="24"/>
        </w:rPr>
        <w:t>41</w:t>
      </w:r>
      <w:r w:rsidRPr="000A5EA9">
        <w:rPr>
          <w:rFonts w:ascii="宋体" w:eastAsia="宋体" w:hAnsi="宋体" w:cs="Tahoma" w:hint="eastAsia"/>
          <w:color w:val="000000"/>
          <w:kern w:val="0"/>
          <w:sz w:val="24"/>
          <w:szCs w:val="24"/>
        </w:rPr>
        <w:t>。</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学校目前有在校生</w:t>
      </w:r>
      <w:r w:rsidRPr="000A5EA9">
        <w:rPr>
          <w:rFonts w:ascii="Times New Roman" w:eastAsia="宋体" w:hAnsi="Times New Roman" w:cs="Times New Roman"/>
          <w:color w:val="000000"/>
          <w:kern w:val="0"/>
          <w:sz w:val="24"/>
          <w:szCs w:val="24"/>
        </w:rPr>
        <w:t>20</w:t>
      </w:r>
      <w:r w:rsidRPr="000A5EA9">
        <w:rPr>
          <w:rFonts w:ascii="宋体" w:eastAsia="宋体" w:hAnsi="宋体" w:cs="Tahoma" w:hint="eastAsia"/>
          <w:color w:val="000000"/>
          <w:kern w:val="0"/>
          <w:sz w:val="24"/>
          <w:szCs w:val="24"/>
        </w:rPr>
        <w:t>，</w:t>
      </w:r>
      <w:r w:rsidRPr="000A5EA9">
        <w:rPr>
          <w:rFonts w:ascii="Times New Roman" w:eastAsia="宋体" w:hAnsi="Times New Roman" w:cs="Times New Roman"/>
          <w:color w:val="000000"/>
          <w:kern w:val="0"/>
          <w:sz w:val="24"/>
          <w:szCs w:val="24"/>
        </w:rPr>
        <w:t>956</w:t>
      </w:r>
      <w:r w:rsidRPr="000A5EA9">
        <w:rPr>
          <w:rFonts w:ascii="宋体" w:eastAsia="宋体" w:hAnsi="宋体" w:cs="Tahoma" w:hint="eastAsia"/>
          <w:color w:val="000000"/>
          <w:kern w:val="0"/>
          <w:sz w:val="24"/>
          <w:szCs w:val="24"/>
        </w:rPr>
        <w:t>名，是加州大学</w:t>
      </w:r>
      <w:r w:rsidRPr="000A5EA9">
        <w:rPr>
          <w:rFonts w:ascii="Times New Roman" w:eastAsia="宋体" w:hAnsi="Times New Roman" w:cs="Times New Roman"/>
          <w:color w:val="000000"/>
          <w:kern w:val="0"/>
          <w:sz w:val="24"/>
          <w:szCs w:val="24"/>
        </w:rPr>
        <w:t>10</w:t>
      </w:r>
      <w:r w:rsidRPr="000A5EA9">
        <w:rPr>
          <w:rFonts w:ascii="宋体" w:eastAsia="宋体" w:hAnsi="宋体" w:cs="Tahoma" w:hint="eastAsia"/>
          <w:color w:val="000000"/>
          <w:kern w:val="0"/>
          <w:sz w:val="24"/>
          <w:szCs w:val="24"/>
        </w:rPr>
        <w:t>所分校中发展最快的校区。河滨分校设有</w:t>
      </w:r>
      <w:r w:rsidRPr="000A5EA9">
        <w:rPr>
          <w:rFonts w:ascii="Times New Roman" w:eastAsia="宋体" w:hAnsi="Times New Roman" w:cs="Times New Roman"/>
          <w:color w:val="000000"/>
          <w:kern w:val="0"/>
          <w:sz w:val="24"/>
          <w:szCs w:val="24"/>
        </w:rPr>
        <w:t>88</w:t>
      </w:r>
      <w:r w:rsidRPr="000A5EA9">
        <w:rPr>
          <w:rFonts w:ascii="宋体" w:eastAsia="宋体" w:hAnsi="宋体" w:cs="Tahoma" w:hint="eastAsia"/>
          <w:color w:val="000000"/>
          <w:kern w:val="0"/>
          <w:sz w:val="24"/>
          <w:szCs w:val="24"/>
        </w:rPr>
        <w:t>个本科专业，</w:t>
      </w:r>
      <w:r w:rsidRPr="000A5EA9">
        <w:rPr>
          <w:rFonts w:ascii="Times New Roman" w:eastAsia="宋体" w:hAnsi="Times New Roman" w:cs="Times New Roman"/>
          <w:color w:val="000000"/>
          <w:kern w:val="0"/>
          <w:sz w:val="24"/>
          <w:szCs w:val="24"/>
        </w:rPr>
        <w:t>48</w:t>
      </w:r>
      <w:r w:rsidRPr="000A5EA9">
        <w:rPr>
          <w:rFonts w:ascii="宋体" w:eastAsia="宋体" w:hAnsi="宋体" w:cs="Tahoma" w:hint="eastAsia"/>
          <w:color w:val="000000"/>
          <w:kern w:val="0"/>
          <w:sz w:val="24"/>
          <w:szCs w:val="24"/>
        </w:rPr>
        <w:t>个硕士学位项目以及</w:t>
      </w:r>
      <w:r w:rsidRPr="000A5EA9">
        <w:rPr>
          <w:rFonts w:ascii="Times New Roman" w:eastAsia="宋体" w:hAnsi="Times New Roman" w:cs="Times New Roman"/>
          <w:color w:val="000000"/>
          <w:kern w:val="0"/>
          <w:sz w:val="24"/>
          <w:szCs w:val="24"/>
        </w:rPr>
        <w:t>39</w:t>
      </w:r>
      <w:r w:rsidRPr="000A5EA9">
        <w:rPr>
          <w:rFonts w:ascii="宋体" w:eastAsia="宋体" w:hAnsi="宋体" w:cs="Tahoma" w:hint="eastAsia"/>
          <w:color w:val="000000"/>
          <w:kern w:val="0"/>
          <w:sz w:val="24"/>
          <w:szCs w:val="24"/>
        </w:rPr>
        <w:t>个博士学位。因其在服务、教学、科研方面取得的世界瞩目的成就，加州大学河滨分校的教学科研人员被美国科学进步协会接纳为会员的数量曾数次排名美国第一。</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该校提供的“学士后证书”（</w:t>
      </w:r>
      <w:r w:rsidRPr="000A5EA9">
        <w:rPr>
          <w:rFonts w:ascii="Times New Roman" w:eastAsia="宋体" w:hAnsi="Times New Roman" w:cs="Times New Roman"/>
          <w:color w:val="000000"/>
          <w:kern w:val="0"/>
          <w:sz w:val="24"/>
          <w:szCs w:val="24"/>
        </w:rPr>
        <w:t>Postgraduate Diploma</w:t>
      </w:r>
      <w:r w:rsidRPr="000A5EA9">
        <w:rPr>
          <w:rFonts w:ascii="宋体" w:eastAsia="宋体" w:hAnsi="宋体" w:cs="Tahoma" w:hint="eastAsia"/>
          <w:color w:val="000000"/>
          <w:kern w:val="0"/>
          <w:sz w:val="24"/>
          <w:szCs w:val="24"/>
        </w:rPr>
        <w:t>）项目旨在为本科毕业生或准毕业生提供全面综合的研究生课程学习，为学生在世界范围内从事管理类工作做好准备。</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该项目为期</w:t>
      </w:r>
      <w:r w:rsidRPr="000A5EA9">
        <w:rPr>
          <w:rFonts w:ascii="Times New Roman" w:eastAsia="宋体" w:hAnsi="Times New Roman" w:cs="Times New Roman"/>
          <w:color w:val="000000"/>
          <w:kern w:val="0"/>
          <w:sz w:val="24"/>
          <w:szCs w:val="24"/>
        </w:rPr>
        <w:t>9</w:t>
      </w:r>
      <w:r w:rsidRPr="000A5EA9">
        <w:rPr>
          <w:rFonts w:ascii="宋体" w:eastAsia="宋体" w:hAnsi="宋体" w:cs="Tahoma" w:hint="eastAsia"/>
          <w:color w:val="000000"/>
          <w:kern w:val="0"/>
          <w:sz w:val="24"/>
          <w:szCs w:val="24"/>
        </w:rPr>
        <w:t>个月，分为管理类基础知识学习、自选专业学习和企业实习三个阶段（具体内容参见附件</w:t>
      </w:r>
      <w:r w:rsidRPr="000A5EA9">
        <w:rPr>
          <w:rFonts w:ascii="Times New Roman" w:eastAsia="宋体" w:hAnsi="Times New Roman" w:cs="Times New Roman"/>
          <w:color w:val="000000"/>
          <w:kern w:val="0"/>
          <w:sz w:val="24"/>
          <w:szCs w:val="24"/>
        </w:rPr>
        <w:t>1</w:t>
      </w:r>
      <w:r w:rsidRPr="000A5EA9">
        <w:rPr>
          <w:rFonts w:ascii="宋体" w:eastAsia="宋体" w:hAnsi="宋体" w:cs="Tahoma" w:hint="eastAsia"/>
          <w:color w:val="000000"/>
          <w:kern w:val="0"/>
          <w:sz w:val="24"/>
          <w:szCs w:val="24"/>
        </w:rPr>
        <w:t>）。顺利完成本项目后，学生有机会在美带薪就业一年，达到一定要求的学生还可获得进入美国大学攻读硕士学位的机会。</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p>
    <w:p w:rsidR="000A5EA9" w:rsidRPr="000A5EA9" w:rsidRDefault="000A5EA9" w:rsidP="000A5EA9">
      <w:pPr>
        <w:widowControl/>
        <w:shd w:val="clear" w:color="auto" w:fill="FFFFFF"/>
        <w:spacing w:line="420" w:lineRule="atLeast"/>
        <w:jc w:val="left"/>
        <w:rPr>
          <w:rFonts w:ascii="Tahoma" w:eastAsia="宋体" w:hAnsi="Tahoma" w:cs="Tahoma"/>
          <w:color w:val="000000"/>
          <w:kern w:val="0"/>
          <w:szCs w:val="21"/>
        </w:rPr>
      </w:pPr>
      <w:r w:rsidRPr="000A5EA9">
        <w:rPr>
          <w:rFonts w:ascii="宋体" w:eastAsia="宋体" w:hAnsi="宋体" w:cs="Tahoma" w:hint="eastAsia"/>
          <w:b/>
          <w:bCs/>
          <w:color w:val="000000"/>
          <w:kern w:val="0"/>
          <w:sz w:val="28"/>
          <w:szCs w:val="28"/>
        </w:rPr>
        <w:t>二、项目要求</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1. </w:t>
      </w:r>
      <w:r w:rsidRPr="000A5EA9">
        <w:rPr>
          <w:rFonts w:ascii="宋体" w:eastAsia="宋体" w:hAnsi="宋体" w:cs="Tahoma" w:hint="eastAsia"/>
          <w:color w:val="000000"/>
          <w:kern w:val="0"/>
          <w:sz w:val="24"/>
          <w:szCs w:val="24"/>
        </w:rPr>
        <w:t>申请时间：</w:t>
      </w:r>
    </w:p>
    <w:p w:rsidR="000A5EA9" w:rsidRPr="000A5EA9" w:rsidRDefault="000A5EA9" w:rsidP="000A5EA9">
      <w:pPr>
        <w:widowControl/>
        <w:shd w:val="clear" w:color="auto" w:fill="FFFFFF"/>
        <w:spacing w:line="420" w:lineRule="atLeast"/>
        <w:ind w:left="718"/>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本次申请为</w:t>
      </w:r>
      <w:r w:rsidRPr="000A5EA9">
        <w:rPr>
          <w:rFonts w:ascii="Times New Roman" w:eastAsia="宋体" w:hAnsi="Times New Roman" w:cs="Times New Roman"/>
          <w:color w:val="000000"/>
          <w:kern w:val="0"/>
          <w:sz w:val="24"/>
          <w:szCs w:val="24"/>
        </w:rPr>
        <w:t>2013</w:t>
      </w:r>
      <w:r w:rsidRPr="000A5EA9">
        <w:rPr>
          <w:rFonts w:ascii="宋体" w:eastAsia="宋体" w:hAnsi="宋体" w:cs="Tahoma" w:hint="eastAsia"/>
          <w:color w:val="000000"/>
          <w:kern w:val="0"/>
          <w:sz w:val="24"/>
          <w:szCs w:val="24"/>
        </w:rPr>
        <w:t>秋季项目，起止时间为</w:t>
      </w:r>
      <w:r w:rsidRPr="000A5EA9">
        <w:rPr>
          <w:rFonts w:ascii="Times New Roman" w:eastAsia="宋体" w:hAnsi="Times New Roman" w:cs="Times New Roman"/>
          <w:color w:val="000000"/>
          <w:kern w:val="0"/>
          <w:sz w:val="24"/>
          <w:szCs w:val="24"/>
        </w:rPr>
        <w:t>2013</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9</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23</w:t>
      </w:r>
      <w:r w:rsidRPr="000A5EA9">
        <w:rPr>
          <w:rFonts w:ascii="宋体" w:eastAsia="宋体" w:hAnsi="宋体" w:cs="Tahoma" w:hint="eastAsia"/>
          <w:color w:val="000000"/>
          <w:kern w:val="0"/>
          <w:sz w:val="24"/>
          <w:szCs w:val="24"/>
        </w:rPr>
        <w:t>日到</w:t>
      </w:r>
      <w:r w:rsidRPr="000A5EA9">
        <w:rPr>
          <w:rFonts w:ascii="Times New Roman" w:eastAsia="宋体" w:hAnsi="Times New Roman" w:cs="Times New Roman"/>
          <w:color w:val="000000"/>
          <w:kern w:val="0"/>
          <w:sz w:val="24"/>
          <w:szCs w:val="24"/>
        </w:rPr>
        <w:t>2014</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6</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20</w:t>
      </w:r>
      <w:r w:rsidRPr="000A5EA9">
        <w:rPr>
          <w:rFonts w:ascii="宋体" w:eastAsia="宋体" w:hAnsi="宋体" w:cs="Tahoma" w:hint="eastAsia"/>
          <w:color w:val="000000"/>
          <w:kern w:val="0"/>
          <w:sz w:val="24"/>
          <w:szCs w:val="24"/>
        </w:rPr>
        <w:t>日，报名截止日期为</w:t>
      </w:r>
      <w:r w:rsidRPr="000A5EA9">
        <w:rPr>
          <w:rFonts w:ascii="Times New Roman" w:eastAsia="宋体" w:hAnsi="Times New Roman" w:cs="Times New Roman"/>
          <w:b/>
          <w:bCs/>
          <w:color w:val="000000"/>
          <w:kern w:val="0"/>
          <w:sz w:val="24"/>
          <w:szCs w:val="24"/>
        </w:rPr>
        <w:t>6</w:t>
      </w:r>
      <w:r w:rsidRPr="000A5EA9">
        <w:rPr>
          <w:rFonts w:ascii="宋体" w:eastAsia="宋体" w:hAnsi="宋体" w:cs="Tahoma" w:hint="eastAsia"/>
          <w:b/>
          <w:bCs/>
          <w:color w:val="000000"/>
          <w:kern w:val="0"/>
          <w:sz w:val="24"/>
          <w:szCs w:val="24"/>
        </w:rPr>
        <w:t>月</w:t>
      </w:r>
      <w:r w:rsidRPr="000A5EA9">
        <w:rPr>
          <w:rFonts w:ascii="Times New Roman" w:eastAsia="宋体" w:hAnsi="Times New Roman" w:cs="Times New Roman"/>
          <w:b/>
          <w:bCs/>
          <w:color w:val="000000"/>
          <w:kern w:val="0"/>
          <w:sz w:val="24"/>
          <w:szCs w:val="24"/>
        </w:rPr>
        <w:t>14</w:t>
      </w:r>
      <w:r w:rsidRPr="000A5EA9">
        <w:rPr>
          <w:rFonts w:ascii="宋体" w:eastAsia="宋体" w:hAnsi="宋体" w:cs="Tahoma" w:hint="eastAsia"/>
          <w:b/>
          <w:bCs/>
          <w:color w:val="000000"/>
          <w:kern w:val="0"/>
          <w:sz w:val="24"/>
          <w:szCs w:val="24"/>
        </w:rPr>
        <w:t>日</w:t>
      </w:r>
      <w:r w:rsidRPr="000A5EA9">
        <w:rPr>
          <w:rFonts w:ascii="宋体" w:eastAsia="宋体" w:hAnsi="宋体" w:cs="Tahoma" w:hint="eastAsia"/>
          <w:color w:val="000000"/>
          <w:kern w:val="0"/>
          <w:sz w:val="24"/>
          <w:szCs w:val="24"/>
        </w:rPr>
        <w:t>。</w:t>
      </w:r>
    </w:p>
    <w:p w:rsidR="000A5EA9" w:rsidRPr="000A5EA9" w:rsidRDefault="000A5EA9" w:rsidP="000A5EA9">
      <w:pPr>
        <w:widowControl/>
        <w:shd w:val="clear" w:color="auto" w:fill="FFFFFF"/>
        <w:spacing w:line="420" w:lineRule="atLeast"/>
        <w:ind w:firstLine="735"/>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附：</w:t>
      </w:r>
      <w:r w:rsidRPr="000A5EA9">
        <w:rPr>
          <w:rFonts w:ascii="Times New Roman" w:eastAsia="宋体" w:hAnsi="Times New Roman" w:cs="Times New Roman"/>
          <w:color w:val="000000"/>
          <w:kern w:val="0"/>
          <w:sz w:val="24"/>
          <w:szCs w:val="24"/>
        </w:rPr>
        <w:t> 2014</w:t>
      </w:r>
      <w:r w:rsidRPr="000A5EA9">
        <w:rPr>
          <w:rFonts w:ascii="宋体" w:eastAsia="宋体" w:hAnsi="宋体" w:cs="Tahoma" w:hint="eastAsia"/>
          <w:color w:val="000000"/>
          <w:kern w:val="0"/>
          <w:sz w:val="24"/>
          <w:szCs w:val="24"/>
        </w:rPr>
        <w:t>年项目时间表</w:t>
      </w:r>
    </w:p>
    <w:p w:rsidR="000A5EA9" w:rsidRPr="000A5EA9" w:rsidRDefault="000A5EA9" w:rsidP="000A5EA9">
      <w:pPr>
        <w:widowControl/>
        <w:shd w:val="clear" w:color="auto" w:fill="FFFFFF"/>
        <w:spacing w:line="420" w:lineRule="atLeast"/>
        <w:ind w:firstLine="735"/>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2014</w:t>
      </w:r>
      <w:r w:rsidRPr="000A5EA9">
        <w:rPr>
          <w:rFonts w:ascii="宋体" w:eastAsia="宋体" w:hAnsi="宋体" w:cs="Tahoma" w:hint="eastAsia"/>
          <w:color w:val="000000"/>
          <w:kern w:val="0"/>
          <w:sz w:val="24"/>
          <w:szCs w:val="24"/>
        </w:rPr>
        <w:t>冬季项目：</w:t>
      </w:r>
      <w:r w:rsidRPr="000A5EA9">
        <w:rPr>
          <w:rFonts w:ascii="Times New Roman" w:eastAsia="宋体" w:hAnsi="Times New Roman" w:cs="Times New Roman"/>
          <w:color w:val="000000"/>
          <w:kern w:val="0"/>
          <w:sz w:val="24"/>
          <w:szCs w:val="24"/>
        </w:rPr>
        <w:t>2014</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1</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6</w:t>
      </w:r>
      <w:r w:rsidRPr="000A5EA9">
        <w:rPr>
          <w:rFonts w:ascii="宋体" w:eastAsia="宋体" w:hAnsi="宋体" w:cs="Tahoma" w:hint="eastAsia"/>
          <w:color w:val="000000"/>
          <w:kern w:val="0"/>
          <w:sz w:val="24"/>
          <w:szCs w:val="24"/>
        </w:rPr>
        <w:t>日</w:t>
      </w:r>
      <w:r w:rsidRPr="000A5EA9">
        <w:rPr>
          <w:rFonts w:ascii="Times New Roman" w:eastAsia="宋体" w:hAnsi="Times New Roman" w:cs="Times New Roman"/>
          <w:color w:val="000000"/>
          <w:kern w:val="0"/>
          <w:sz w:val="24"/>
          <w:szCs w:val="24"/>
        </w:rPr>
        <w:t>  -  2014</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9</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12</w:t>
      </w:r>
      <w:r w:rsidRPr="000A5EA9">
        <w:rPr>
          <w:rFonts w:ascii="宋体" w:eastAsia="宋体" w:hAnsi="宋体" w:cs="Tahoma" w:hint="eastAsia"/>
          <w:color w:val="000000"/>
          <w:kern w:val="0"/>
          <w:sz w:val="24"/>
          <w:szCs w:val="24"/>
        </w:rPr>
        <w:t>日；</w:t>
      </w:r>
    </w:p>
    <w:p w:rsidR="000A5EA9" w:rsidRPr="000A5EA9" w:rsidRDefault="000A5EA9" w:rsidP="000A5EA9">
      <w:pPr>
        <w:widowControl/>
        <w:shd w:val="clear" w:color="auto" w:fill="FFFFFF"/>
        <w:spacing w:line="420" w:lineRule="atLeast"/>
        <w:ind w:firstLine="735"/>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2014</w:t>
      </w:r>
      <w:r w:rsidRPr="000A5EA9">
        <w:rPr>
          <w:rFonts w:ascii="宋体" w:eastAsia="宋体" w:hAnsi="宋体" w:cs="Tahoma" w:hint="eastAsia"/>
          <w:color w:val="000000"/>
          <w:kern w:val="0"/>
          <w:sz w:val="24"/>
          <w:szCs w:val="24"/>
        </w:rPr>
        <w:t>春季项目：</w:t>
      </w:r>
      <w:r w:rsidRPr="000A5EA9">
        <w:rPr>
          <w:rFonts w:ascii="Times New Roman" w:eastAsia="宋体" w:hAnsi="Times New Roman" w:cs="Times New Roman"/>
          <w:color w:val="000000"/>
          <w:kern w:val="0"/>
          <w:sz w:val="24"/>
          <w:szCs w:val="24"/>
        </w:rPr>
        <w:t>2014</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3</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31</w:t>
      </w:r>
      <w:r w:rsidRPr="000A5EA9">
        <w:rPr>
          <w:rFonts w:ascii="宋体" w:eastAsia="宋体" w:hAnsi="宋体" w:cs="Tahoma" w:hint="eastAsia"/>
          <w:color w:val="000000"/>
          <w:kern w:val="0"/>
          <w:sz w:val="24"/>
          <w:szCs w:val="24"/>
        </w:rPr>
        <w:t>日</w:t>
      </w:r>
      <w:r w:rsidRPr="000A5EA9">
        <w:rPr>
          <w:rFonts w:ascii="Times New Roman" w:eastAsia="宋体" w:hAnsi="Times New Roman" w:cs="Times New Roman"/>
          <w:color w:val="000000"/>
          <w:kern w:val="0"/>
          <w:sz w:val="24"/>
          <w:szCs w:val="24"/>
        </w:rPr>
        <w:t> -  2014</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12</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12</w:t>
      </w:r>
      <w:r w:rsidRPr="000A5EA9">
        <w:rPr>
          <w:rFonts w:ascii="宋体" w:eastAsia="宋体" w:hAnsi="宋体" w:cs="Tahoma" w:hint="eastAsia"/>
          <w:color w:val="000000"/>
          <w:kern w:val="0"/>
          <w:sz w:val="24"/>
          <w:szCs w:val="24"/>
        </w:rPr>
        <w:t>日；</w:t>
      </w:r>
    </w:p>
    <w:p w:rsidR="000A5EA9" w:rsidRPr="000A5EA9" w:rsidRDefault="000A5EA9" w:rsidP="000A5EA9">
      <w:pPr>
        <w:widowControl/>
        <w:shd w:val="clear" w:color="auto" w:fill="FFFFFF"/>
        <w:spacing w:line="420" w:lineRule="atLeast"/>
        <w:ind w:firstLine="735"/>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2014</w:t>
      </w:r>
      <w:r w:rsidRPr="000A5EA9">
        <w:rPr>
          <w:rFonts w:ascii="宋体" w:eastAsia="宋体" w:hAnsi="宋体" w:cs="Tahoma" w:hint="eastAsia"/>
          <w:color w:val="000000"/>
          <w:kern w:val="0"/>
          <w:sz w:val="24"/>
          <w:szCs w:val="24"/>
        </w:rPr>
        <w:t>夏季项目：</w:t>
      </w:r>
      <w:r w:rsidRPr="000A5EA9">
        <w:rPr>
          <w:rFonts w:ascii="Times New Roman" w:eastAsia="宋体" w:hAnsi="Times New Roman" w:cs="Times New Roman"/>
          <w:color w:val="000000"/>
          <w:kern w:val="0"/>
          <w:sz w:val="24"/>
          <w:szCs w:val="24"/>
        </w:rPr>
        <w:t>2014</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6</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23</w:t>
      </w:r>
      <w:r w:rsidRPr="000A5EA9">
        <w:rPr>
          <w:rFonts w:ascii="宋体" w:eastAsia="宋体" w:hAnsi="宋体" w:cs="Tahoma" w:hint="eastAsia"/>
          <w:color w:val="000000"/>
          <w:kern w:val="0"/>
          <w:sz w:val="24"/>
          <w:szCs w:val="24"/>
        </w:rPr>
        <w:t>日</w:t>
      </w:r>
      <w:r w:rsidRPr="000A5EA9">
        <w:rPr>
          <w:rFonts w:ascii="Times New Roman" w:eastAsia="宋体" w:hAnsi="Times New Roman" w:cs="Times New Roman"/>
          <w:color w:val="000000"/>
          <w:kern w:val="0"/>
          <w:sz w:val="24"/>
          <w:szCs w:val="24"/>
        </w:rPr>
        <w:t> -  2015</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3</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27</w:t>
      </w:r>
      <w:r w:rsidRPr="000A5EA9">
        <w:rPr>
          <w:rFonts w:ascii="宋体" w:eastAsia="宋体" w:hAnsi="宋体" w:cs="Tahoma" w:hint="eastAsia"/>
          <w:color w:val="000000"/>
          <w:kern w:val="0"/>
          <w:sz w:val="24"/>
          <w:szCs w:val="24"/>
        </w:rPr>
        <w:t>日；</w:t>
      </w:r>
    </w:p>
    <w:p w:rsidR="000A5EA9" w:rsidRPr="000A5EA9" w:rsidRDefault="000A5EA9" w:rsidP="000A5EA9">
      <w:pPr>
        <w:widowControl/>
        <w:shd w:val="clear" w:color="auto" w:fill="FFFFFF"/>
        <w:spacing w:line="420" w:lineRule="atLeast"/>
        <w:ind w:firstLine="735"/>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2014</w:t>
      </w:r>
      <w:r w:rsidRPr="000A5EA9">
        <w:rPr>
          <w:rFonts w:ascii="宋体" w:eastAsia="宋体" w:hAnsi="宋体" w:cs="Tahoma" w:hint="eastAsia"/>
          <w:color w:val="000000"/>
          <w:kern w:val="0"/>
          <w:sz w:val="24"/>
          <w:szCs w:val="24"/>
        </w:rPr>
        <w:t>秋季项目：</w:t>
      </w:r>
      <w:r w:rsidRPr="000A5EA9">
        <w:rPr>
          <w:rFonts w:ascii="Times New Roman" w:eastAsia="宋体" w:hAnsi="Times New Roman" w:cs="Times New Roman"/>
          <w:color w:val="000000"/>
          <w:kern w:val="0"/>
          <w:sz w:val="24"/>
          <w:szCs w:val="24"/>
        </w:rPr>
        <w:t>2014</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9</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22</w:t>
      </w:r>
      <w:r w:rsidRPr="000A5EA9">
        <w:rPr>
          <w:rFonts w:ascii="宋体" w:eastAsia="宋体" w:hAnsi="宋体" w:cs="Tahoma" w:hint="eastAsia"/>
          <w:color w:val="000000"/>
          <w:kern w:val="0"/>
          <w:sz w:val="24"/>
          <w:szCs w:val="24"/>
        </w:rPr>
        <w:t>日</w:t>
      </w:r>
      <w:r w:rsidRPr="000A5EA9">
        <w:rPr>
          <w:rFonts w:ascii="Times New Roman" w:eastAsia="宋体" w:hAnsi="Times New Roman" w:cs="Times New Roman"/>
          <w:color w:val="000000"/>
          <w:kern w:val="0"/>
          <w:sz w:val="24"/>
          <w:szCs w:val="24"/>
        </w:rPr>
        <w:t> -  2015</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6</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19</w:t>
      </w:r>
      <w:r w:rsidRPr="000A5EA9">
        <w:rPr>
          <w:rFonts w:ascii="宋体" w:eastAsia="宋体" w:hAnsi="宋体" w:cs="Tahoma" w:hint="eastAsia"/>
          <w:color w:val="000000"/>
          <w:kern w:val="0"/>
          <w:sz w:val="24"/>
          <w:szCs w:val="24"/>
        </w:rPr>
        <w:t>日。</w:t>
      </w:r>
    </w:p>
    <w:p w:rsidR="000A5EA9" w:rsidRPr="000A5EA9" w:rsidRDefault="000A5EA9" w:rsidP="000A5EA9">
      <w:pPr>
        <w:widowControl/>
        <w:shd w:val="clear" w:color="auto" w:fill="FFFFFF"/>
        <w:spacing w:line="420" w:lineRule="atLeast"/>
        <w:ind w:firstLine="735"/>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（注：具体日期会有调整，请关注我校国际交流与合作处网站）</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2. </w:t>
      </w:r>
      <w:r w:rsidRPr="000A5EA9">
        <w:rPr>
          <w:rFonts w:ascii="宋体" w:eastAsia="宋体" w:hAnsi="宋体" w:cs="Tahoma" w:hint="eastAsia"/>
          <w:color w:val="000000"/>
          <w:kern w:val="0"/>
          <w:sz w:val="24"/>
          <w:szCs w:val="24"/>
        </w:rPr>
        <w:t>英语能力要求：</w:t>
      </w:r>
    </w:p>
    <w:p w:rsidR="000A5EA9" w:rsidRPr="000A5EA9" w:rsidRDefault="000A5EA9" w:rsidP="000A5EA9">
      <w:pPr>
        <w:widowControl/>
        <w:shd w:val="clear" w:color="auto" w:fill="FFFFFF"/>
        <w:spacing w:line="420" w:lineRule="atLeast"/>
        <w:ind w:left="720" w:hanging="72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r w:rsidRPr="000A5EA9">
        <w:rPr>
          <w:rFonts w:ascii="宋体" w:eastAsia="宋体" w:hAnsi="宋体" w:cs="Tahoma" w:hint="eastAsia"/>
          <w:color w:val="000000"/>
          <w:kern w:val="0"/>
          <w:sz w:val="24"/>
          <w:szCs w:val="24"/>
        </w:rPr>
        <w:t>获得托福（笔考）</w:t>
      </w:r>
      <w:r w:rsidRPr="000A5EA9">
        <w:rPr>
          <w:rFonts w:ascii="Times New Roman" w:eastAsia="宋体" w:hAnsi="Times New Roman" w:cs="Times New Roman"/>
          <w:color w:val="000000"/>
          <w:kern w:val="0"/>
          <w:sz w:val="24"/>
          <w:szCs w:val="24"/>
        </w:rPr>
        <w:t>550</w:t>
      </w:r>
      <w:r w:rsidRPr="000A5EA9">
        <w:rPr>
          <w:rFonts w:ascii="宋体" w:eastAsia="宋体" w:hAnsi="宋体" w:cs="Tahoma" w:hint="eastAsia"/>
          <w:color w:val="000000"/>
          <w:kern w:val="0"/>
          <w:sz w:val="24"/>
          <w:szCs w:val="24"/>
        </w:rPr>
        <w:t>分、托福（机考）</w:t>
      </w:r>
      <w:r w:rsidRPr="000A5EA9">
        <w:rPr>
          <w:rFonts w:ascii="Times New Roman" w:eastAsia="宋体" w:hAnsi="Times New Roman" w:cs="Times New Roman"/>
          <w:color w:val="000000"/>
          <w:kern w:val="0"/>
          <w:sz w:val="24"/>
          <w:szCs w:val="24"/>
        </w:rPr>
        <w:t>80</w:t>
      </w:r>
      <w:r w:rsidRPr="000A5EA9">
        <w:rPr>
          <w:rFonts w:ascii="宋体" w:eastAsia="宋体" w:hAnsi="宋体" w:cs="Tahoma" w:hint="eastAsia"/>
          <w:color w:val="000000"/>
          <w:kern w:val="0"/>
          <w:sz w:val="24"/>
          <w:szCs w:val="24"/>
        </w:rPr>
        <w:t>分、雅思</w:t>
      </w:r>
      <w:r w:rsidRPr="000A5EA9">
        <w:rPr>
          <w:rFonts w:ascii="Times New Roman" w:eastAsia="宋体" w:hAnsi="Times New Roman" w:cs="Times New Roman"/>
          <w:color w:val="000000"/>
          <w:kern w:val="0"/>
          <w:sz w:val="24"/>
          <w:szCs w:val="24"/>
        </w:rPr>
        <w:t>6.5</w:t>
      </w:r>
      <w:r w:rsidRPr="000A5EA9">
        <w:rPr>
          <w:rFonts w:ascii="宋体" w:eastAsia="宋体" w:hAnsi="宋体" w:cs="Tahoma" w:hint="eastAsia"/>
          <w:color w:val="000000"/>
          <w:kern w:val="0"/>
          <w:sz w:val="24"/>
          <w:szCs w:val="24"/>
        </w:rPr>
        <w:t>分及以上者可直接申请该项目；</w:t>
      </w:r>
    </w:p>
    <w:p w:rsidR="000A5EA9" w:rsidRPr="000A5EA9" w:rsidRDefault="000A5EA9" w:rsidP="000A5EA9">
      <w:pPr>
        <w:widowControl/>
        <w:shd w:val="clear" w:color="auto" w:fill="FFFFFF"/>
        <w:spacing w:line="420" w:lineRule="atLeast"/>
        <w:ind w:left="720" w:hanging="72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r w:rsidRPr="000A5EA9">
        <w:rPr>
          <w:rFonts w:ascii="宋体" w:eastAsia="宋体" w:hAnsi="宋体" w:cs="Tahoma" w:hint="eastAsia"/>
          <w:color w:val="000000"/>
          <w:kern w:val="0"/>
          <w:sz w:val="24"/>
          <w:szCs w:val="24"/>
        </w:rPr>
        <w:t>没有达到上述语言要求者可先赴河滨分校学习语言课程或参加该校组织的语言测试，达标后亦可申请该项目，学习和测试费用另计。</w:t>
      </w:r>
      <w:r w:rsidRPr="000A5EA9">
        <w:rPr>
          <w:rFonts w:ascii="Times New Roman" w:eastAsia="宋体" w:hAnsi="Times New Roman" w:cs="Times New Roman"/>
          <w:color w:val="000000"/>
          <w:kern w:val="0"/>
          <w:sz w:val="24"/>
          <w:szCs w:val="24"/>
        </w:rPr>
        <w:t>      </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lastRenderedPageBreak/>
        <w:t>3. </w:t>
      </w:r>
      <w:r w:rsidRPr="000A5EA9">
        <w:rPr>
          <w:rFonts w:ascii="宋体" w:eastAsia="宋体" w:hAnsi="宋体" w:cs="Tahoma" w:hint="eastAsia"/>
          <w:color w:val="000000"/>
          <w:kern w:val="0"/>
          <w:sz w:val="24"/>
          <w:szCs w:val="24"/>
        </w:rPr>
        <w:t>年级要求：</w:t>
      </w:r>
    </w:p>
    <w:p w:rsidR="000A5EA9" w:rsidRPr="000A5EA9" w:rsidRDefault="000A5EA9" w:rsidP="000A5EA9">
      <w:pPr>
        <w:widowControl/>
        <w:shd w:val="clear" w:color="auto" w:fill="FFFFFF"/>
        <w:spacing w:line="420" w:lineRule="atLeast"/>
        <w:ind w:firstLine="720"/>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申请者赴美学习时必须为大四在读，或已毕业并获得相关学位。</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4. </w:t>
      </w:r>
      <w:r w:rsidRPr="000A5EA9">
        <w:rPr>
          <w:rFonts w:ascii="宋体" w:eastAsia="宋体" w:hAnsi="宋体" w:cs="Tahoma" w:hint="eastAsia"/>
          <w:color w:val="000000"/>
          <w:kern w:val="0"/>
          <w:sz w:val="24"/>
          <w:szCs w:val="24"/>
        </w:rPr>
        <w:t>专业要求：</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r w:rsidRPr="000A5EA9">
        <w:rPr>
          <w:rFonts w:ascii="宋体" w:eastAsia="宋体" w:hAnsi="宋体" w:cs="Tahoma" w:hint="eastAsia"/>
          <w:color w:val="000000"/>
          <w:kern w:val="0"/>
          <w:sz w:val="24"/>
          <w:szCs w:val="24"/>
        </w:rPr>
        <w:t>管理和服务专业：申请者专业不限；</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r w:rsidRPr="000A5EA9">
        <w:rPr>
          <w:rFonts w:ascii="宋体" w:eastAsia="宋体" w:hAnsi="宋体" w:cs="Tahoma" w:hint="eastAsia"/>
          <w:color w:val="000000"/>
          <w:kern w:val="0"/>
          <w:sz w:val="24"/>
          <w:szCs w:val="24"/>
        </w:rPr>
        <w:t>工学专业：申请者必须为工学专业学生；</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r w:rsidRPr="000A5EA9">
        <w:rPr>
          <w:rFonts w:ascii="宋体" w:eastAsia="宋体" w:hAnsi="宋体" w:cs="Tahoma" w:hint="eastAsia"/>
          <w:color w:val="000000"/>
          <w:kern w:val="0"/>
          <w:sz w:val="24"/>
          <w:szCs w:val="24"/>
        </w:rPr>
        <w:t>生物技术专业：申请者必须为生物技术或生物工程专业学生。</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p>
    <w:p w:rsidR="000A5EA9" w:rsidRPr="000A5EA9" w:rsidRDefault="000A5EA9" w:rsidP="000A5EA9">
      <w:pPr>
        <w:widowControl/>
        <w:shd w:val="clear" w:color="auto" w:fill="FFFFFF"/>
        <w:spacing w:line="420" w:lineRule="atLeast"/>
        <w:jc w:val="left"/>
        <w:rPr>
          <w:rFonts w:ascii="Tahoma" w:eastAsia="宋体" w:hAnsi="Tahoma" w:cs="Tahoma"/>
          <w:color w:val="000000"/>
          <w:kern w:val="0"/>
          <w:szCs w:val="21"/>
        </w:rPr>
      </w:pPr>
      <w:r w:rsidRPr="000A5EA9">
        <w:rPr>
          <w:rFonts w:ascii="宋体" w:eastAsia="宋体" w:hAnsi="宋体" w:cs="Tahoma" w:hint="eastAsia"/>
          <w:b/>
          <w:bCs/>
          <w:color w:val="000000"/>
          <w:kern w:val="0"/>
          <w:sz w:val="28"/>
          <w:szCs w:val="28"/>
        </w:rPr>
        <w:t>三、申请程序</w:t>
      </w:r>
    </w:p>
    <w:p w:rsidR="000A5EA9" w:rsidRPr="000A5EA9" w:rsidRDefault="000A5EA9" w:rsidP="000A5EA9">
      <w:pPr>
        <w:widowControl/>
        <w:shd w:val="clear" w:color="auto" w:fill="FFFFFF"/>
        <w:spacing w:line="420" w:lineRule="atLeast"/>
        <w:ind w:left="839" w:hanging="36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1. </w:t>
      </w:r>
      <w:r w:rsidRPr="000A5EA9">
        <w:rPr>
          <w:rFonts w:ascii="宋体" w:eastAsia="宋体" w:hAnsi="宋体" w:cs="Tahoma" w:hint="eastAsia"/>
          <w:color w:val="000000"/>
          <w:kern w:val="0"/>
          <w:sz w:val="24"/>
          <w:szCs w:val="24"/>
        </w:rPr>
        <w:t>学生从国际交流与合作处网站下载并填写《山东轻工业学院国际留学生申请表》（附件</w:t>
      </w:r>
      <w:r w:rsidRPr="000A5EA9">
        <w:rPr>
          <w:rFonts w:ascii="Times New Roman" w:eastAsia="宋体" w:hAnsi="Times New Roman" w:cs="Times New Roman"/>
          <w:color w:val="000000"/>
          <w:kern w:val="0"/>
          <w:sz w:val="24"/>
          <w:szCs w:val="24"/>
        </w:rPr>
        <w:t>2</w:t>
      </w:r>
      <w:r w:rsidRPr="000A5EA9">
        <w:rPr>
          <w:rFonts w:ascii="宋体" w:eastAsia="宋体" w:hAnsi="宋体" w:cs="Tahoma" w:hint="eastAsia"/>
          <w:color w:val="000000"/>
          <w:kern w:val="0"/>
          <w:sz w:val="24"/>
          <w:szCs w:val="24"/>
        </w:rPr>
        <w:t>），要求一式三份（学生所在院系、教务处及国际交流与合作处各存一份），递交申请的截止时间为</w:t>
      </w:r>
      <w:r w:rsidRPr="000A5EA9">
        <w:rPr>
          <w:rFonts w:ascii="Times New Roman" w:eastAsia="宋体" w:hAnsi="Times New Roman" w:cs="Times New Roman"/>
          <w:color w:val="000000"/>
          <w:kern w:val="0"/>
          <w:sz w:val="24"/>
          <w:szCs w:val="24"/>
        </w:rPr>
        <w:t>2013</w:t>
      </w:r>
      <w:r w:rsidRPr="000A5EA9">
        <w:rPr>
          <w:rFonts w:ascii="宋体" w:eastAsia="宋体" w:hAnsi="宋体" w:cs="Tahoma" w:hint="eastAsia"/>
          <w:color w:val="000000"/>
          <w:kern w:val="0"/>
          <w:sz w:val="24"/>
          <w:szCs w:val="24"/>
        </w:rPr>
        <w:t>年</w:t>
      </w:r>
      <w:r w:rsidRPr="000A5EA9">
        <w:rPr>
          <w:rFonts w:ascii="Times New Roman" w:eastAsia="宋体" w:hAnsi="Times New Roman" w:cs="Times New Roman"/>
          <w:color w:val="000000"/>
          <w:kern w:val="0"/>
          <w:sz w:val="24"/>
          <w:szCs w:val="24"/>
        </w:rPr>
        <w:t>6</w:t>
      </w:r>
      <w:r w:rsidRPr="000A5EA9">
        <w:rPr>
          <w:rFonts w:ascii="宋体" w:eastAsia="宋体" w:hAnsi="宋体" w:cs="Tahoma" w:hint="eastAsia"/>
          <w:color w:val="000000"/>
          <w:kern w:val="0"/>
          <w:sz w:val="24"/>
          <w:szCs w:val="24"/>
        </w:rPr>
        <w:t>月</w:t>
      </w:r>
      <w:r w:rsidRPr="000A5EA9">
        <w:rPr>
          <w:rFonts w:ascii="Times New Roman" w:eastAsia="宋体" w:hAnsi="Times New Roman" w:cs="Times New Roman"/>
          <w:color w:val="000000"/>
          <w:kern w:val="0"/>
          <w:sz w:val="24"/>
          <w:szCs w:val="24"/>
        </w:rPr>
        <w:t>14</w:t>
      </w:r>
      <w:r w:rsidRPr="000A5EA9">
        <w:rPr>
          <w:rFonts w:ascii="宋体" w:eastAsia="宋体" w:hAnsi="宋体" w:cs="Tahoma" w:hint="eastAsia"/>
          <w:color w:val="000000"/>
          <w:kern w:val="0"/>
          <w:sz w:val="24"/>
          <w:szCs w:val="24"/>
        </w:rPr>
        <w:t>日；</w:t>
      </w:r>
    </w:p>
    <w:p w:rsidR="000A5EA9" w:rsidRPr="000A5EA9" w:rsidRDefault="000A5EA9" w:rsidP="000A5EA9">
      <w:pPr>
        <w:widowControl/>
        <w:shd w:val="clear" w:color="auto" w:fill="FFFFFF"/>
        <w:spacing w:line="420" w:lineRule="atLeast"/>
        <w:ind w:left="839" w:hanging="36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2. </w:t>
      </w:r>
      <w:r w:rsidRPr="000A5EA9">
        <w:rPr>
          <w:rFonts w:ascii="宋体" w:eastAsia="宋体" w:hAnsi="宋体" w:cs="Tahoma" w:hint="eastAsia"/>
          <w:color w:val="000000"/>
          <w:kern w:val="0"/>
          <w:sz w:val="24"/>
          <w:szCs w:val="24"/>
        </w:rPr>
        <w:t>国际交流与合作处对申请学生进行资格审核，并指导学生进行项目申请；</w:t>
      </w:r>
    </w:p>
    <w:p w:rsidR="000A5EA9" w:rsidRPr="000A5EA9" w:rsidRDefault="000A5EA9" w:rsidP="000A5EA9">
      <w:pPr>
        <w:widowControl/>
        <w:shd w:val="clear" w:color="auto" w:fill="FFFFFF"/>
        <w:spacing w:line="420" w:lineRule="atLeast"/>
        <w:ind w:left="839" w:hanging="36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3. </w:t>
      </w:r>
      <w:r w:rsidRPr="000A5EA9">
        <w:rPr>
          <w:rFonts w:ascii="宋体" w:eastAsia="宋体" w:hAnsi="宋体" w:cs="Tahoma" w:hint="eastAsia"/>
          <w:color w:val="000000"/>
          <w:kern w:val="0"/>
          <w:sz w:val="24"/>
          <w:szCs w:val="24"/>
        </w:rPr>
        <w:t>被录取的同学须签订《山东轻工业学院学生赴国（境）外大学学习协议书》（附件</w:t>
      </w:r>
      <w:r w:rsidRPr="000A5EA9">
        <w:rPr>
          <w:rFonts w:ascii="Times New Roman" w:eastAsia="宋体" w:hAnsi="Times New Roman" w:cs="Times New Roman"/>
          <w:color w:val="000000"/>
          <w:kern w:val="0"/>
          <w:sz w:val="24"/>
          <w:szCs w:val="24"/>
        </w:rPr>
        <w:t>3</w:t>
      </w:r>
      <w:r w:rsidRPr="000A5EA9">
        <w:rPr>
          <w:rFonts w:ascii="宋体" w:eastAsia="宋体" w:hAnsi="宋体" w:cs="Tahoma" w:hint="eastAsia"/>
          <w:color w:val="000000"/>
          <w:kern w:val="0"/>
          <w:sz w:val="24"/>
          <w:szCs w:val="24"/>
        </w:rPr>
        <w:t>）；</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4. </w:t>
      </w:r>
      <w:r w:rsidRPr="000A5EA9">
        <w:rPr>
          <w:rFonts w:ascii="宋体" w:eastAsia="宋体" w:hAnsi="宋体" w:cs="Tahoma" w:hint="eastAsia"/>
          <w:color w:val="000000"/>
          <w:kern w:val="0"/>
          <w:sz w:val="24"/>
          <w:szCs w:val="24"/>
        </w:rPr>
        <w:t>学生出国前必须参加国际交流与合作处组织的有关培训。</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p>
    <w:p w:rsidR="000A5EA9" w:rsidRPr="000A5EA9" w:rsidRDefault="000A5EA9" w:rsidP="000A5EA9">
      <w:pPr>
        <w:widowControl/>
        <w:shd w:val="clear" w:color="auto" w:fill="FFFFFF"/>
        <w:spacing w:line="420" w:lineRule="atLeast"/>
        <w:jc w:val="left"/>
        <w:rPr>
          <w:rFonts w:ascii="Tahoma" w:eastAsia="宋体" w:hAnsi="Tahoma" w:cs="Tahoma"/>
          <w:color w:val="000000"/>
          <w:kern w:val="0"/>
          <w:szCs w:val="21"/>
        </w:rPr>
      </w:pPr>
      <w:r w:rsidRPr="000A5EA9">
        <w:rPr>
          <w:rFonts w:ascii="宋体" w:eastAsia="宋体" w:hAnsi="宋体" w:cs="Tahoma" w:hint="eastAsia"/>
          <w:b/>
          <w:bCs/>
          <w:color w:val="000000"/>
          <w:kern w:val="0"/>
          <w:sz w:val="28"/>
          <w:szCs w:val="28"/>
        </w:rPr>
        <w:t>四、联系方式</w:t>
      </w:r>
      <w:r w:rsidRPr="000A5EA9">
        <w:rPr>
          <w:rFonts w:ascii="Times New Roman" w:eastAsia="宋体" w:hAnsi="Times New Roman" w:cs="Times New Roman"/>
          <w:color w:val="000000"/>
          <w:kern w:val="0"/>
          <w:sz w:val="24"/>
          <w:szCs w:val="24"/>
        </w:rPr>
        <w:t> </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联</w:t>
      </w:r>
      <w:r w:rsidRPr="000A5EA9">
        <w:rPr>
          <w:rFonts w:ascii="Times New Roman" w:eastAsia="宋体" w:hAnsi="Times New Roman" w:cs="Times New Roman"/>
          <w:color w:val="000000"/>
          <w:kern w:val="0"/>
          <w:sz w:val="24"/>
          <w:szCs w:val="24"/>
        </w:rPr>
        <w:t> </w:t>
      </w:r>
      <w:r w:rsidRPr="000A5EA9">
        <w:rPr>
          <w:rFonts w:ascii="宋体" w:eastAsia="宋体" w:hAnsi="宋体" w:cs="Tahoma" w:hint="eastAsia"/>
          <w:color w:val="000000"/>
          <w:kern w:val="0"/>
          <w:sz w:val="24"/>
          <w:szCs w:val="24"/>
        </w:rPr>
        <w:t>系</w:t>
      </w:r>
      <w:r w:rsidRPr="000A5EA9">
        <w:rPr>
          <w:rFonts w:ascii="Times New Roman" w:eastAsia="宋体" w:hAnsi="Times New Roman" w:cs="Times New Roman"/>
          <w:color w:val="000000"/>
          <w:kern w:val="0"/>
          <w:sz w:val="24"/>
          <w:szCs w:val="24"/>
        </w:rPr>
        <w:t> </w:t>
      </w:r>
      <w:r w:rsidRPr="000A5EA9">
        <w:rPr>
          <w:rFonts w:ascii="宋体" w:eastAsia="宋体" w:hAnsi="宋体" w:cs="Tahoma" w:hint="eastAsia"/>
          <w:color w:val="000000"/>
          <w:kern w:val="0"/>
          <w:sz w:val="24"/>
          <w:szCs w:val="24"/>
        </w:rPr>
        <w:t>人：杨老师</w:t>
      </w:r>
      <w:r w:rsidRPr="000A5EA9">
        <w:rPr>
          <w:rFonts w:ascii="Times New Roman" w:eastAsia="宋体" w:hAnsi="Times New Roman" w:cs="Times New Roman"/>
          <w:color w:val="000000"/>
          <w:kern w:val="0"/>
          <w:sz w:val="24"/>
          <w:szCs w:val="24"/>
        </w:rPr>
        <w:t> </w:t>
      </w:r>
      <w:r w:rsidRPr="000A5EA9">
        <w:rPr>
          <w:rFonts w:ascii="宋体" w:eastAsia="宋体" w:hAnsi="宋体" w:cs="Tahoma" w:hint="eastAsia"/>
          <w:color w:val="000000"/>
          <w:kern w:val="0"/>
          <w:sz w:val="24"/>
          <w:szCs w:val="24"/>
        </w:rPr>
        <w:t>陈老师</w:t>
      </w:r>
    </w:p>
    <w:p w:rsidR="000A5EA9" w:rsidRPr="000A5EA9" w:rsidRDefault="000A5EA9" w:rsidP="000A5EA9">
      <w:pPr>
        <w:widowControl/>
        <w:shd w:val="clear" w:color="auto" w:fill="FFFFFF"/>
        <w:spacing w:line="420" w:lineRule="atLeast"/>
        <w:ind w:firstLine="480"/>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联系地点：行政楼</w:t>
      </w:r>
      <w:r w:rsidRPr="000A5EA9">
        <w:rPr>
          <w:rFonts w:ascii="Times New Roman" w:eastAsia="宋体" w:hAnsi="Times New Roman" w:cs="Times New Roman"/>
          <w:color w:val="000000"/>
          <w:kern w:val="0"/>
          <w:sz w:val="24"/>
          <w:szCs w:val="24"/>
        </w:rPr>
        <w:t>430</w:t>
      </w:r>
    </w:p>
    <w:p w:rsidR="000A5EA9" w:rsidRPr="000A5EA9" w:rsidRDefault="000A5EA9" w:rsidP="000A5EA9">
      <w:pPr>
        <w:widowControl/>
        <w:shd w:val="clear" w:color="auto" w:fill="FFFFFF"/>
        <w:spacing w:line="420" w:lineRule="atLeast"/>
        <w:ind w:left="1679" w:hanging="1200"/>
        <w:jc w:val="left"/>
        <w:rPr>
          <w:rFonts w:ascii="Tahoma" w:eastAsia="宋体" w:hAnsi="Tahoma" w:cs="Tahoma"/>
          <w:color w:val="000000"/>
          <w:kern w:val="0"/>
          <w:szCs w:val="21"/>
        </w:rPr>
      </w:pPr>
      <w:r w:rsidRPr="000A5EA9">
        <w:rPr>
          <w:rFonts w:ascii="宋体" w:eastAsia="宋体" w:hAnsi="宋体" w:cs="Tahoma" w:hint="eastAsia"/>
          <w:color w:val="000000"/>
          <w:kern w:val="0"/>
          <w:sz w:val="24"/>
          <w:szCs w:val="24"/>
        </w:rPr>
        <w:t>咨询电话：</w:t>
      </w:r>
      <w:r w:rsidRPr="000A5EA9">
        <w:rPr>
          <w:rFonts w:ascii="Times New Roman" w:eastAsia="宋体" w:hAnsi="Times New Roman" w:cs="Times New Roman"/>
          <w:color w:val="000000"/>
          <w:kern w:val="0"/>
          <w:sz w:val="24"/>
          <w:szCs w:val="24"/>
        </w:rPr>
        <w:t>0531-89631016</w:t>
      </w:r>
    </w:p>
    <w:p w:rsidR="000A5EA9" w:rsidRPr="000A5EA9" w:rsidRDefault="000A5EA9" w:rsidP="000A5EA9">
      <w:pPr>
        <w:widowControl/>
        <w:shd w:val="clear" w:color="auto" w:fill="FFFFFF"/>
        <w:spacing w:line="420" w:lineRule="atLeast"/>
        <w:ind w:left="1679" w:hanging="1200"/>
        <w:jc w:val="left"/>
        <w:rPr>
          <w:rFonts w:ascii="Tahoma" w:eastAsia="宋体" w:hAnsi="Tahoma" w:cs="Tahoma"/>
          <w:color w:val="000000"/>
          <w:kern w:val="0"/>
          <w:szCs w:val="21"/>
        </w:rPr>
      </w:pPr>
      <w:r w:rsidRPr="000A5EA9">
        <w:rPr>
          <w:rFonts w:ascii="Times New Roman" w:eastAsia="宋体" w:hAnsi="Times New Roman" w:cs="Times New Roman"/>
          <w:color w:val="000000"/>
          <w:kern w:val="0"/>
          <w:sz w:val="24"/>
          <w:szCs w:val="24"/>
        </w:rPr>
        <w:t> </w:t>
      </w:r>
    </w:p>
    <w:p w:rsidR="00351123" w:rsidRPr="00351123" w:rsidRDefault="00351123" w:rsidP="00351123">
      <w:pPr>
        <w:widowControl/>
        <w:shd w:val="clear" w:color="auto" w:fill="FFFFFF"/>
        <w:spacing w:line="420" w:lineRule="atLeast"/>
        <w:jc w:val="left"/>
        <w:rPr>
          <w:rFonts w:ascii="Tahoma" w:eastAsia="宋体" w:hAnsi="Tahoma" w:cs="Tahoma"/>
          <w:color w:val="000000"/>
          <w:kern w:val="0"/>
          <w:szCs w:val="21"/>
        </w:rPr>
      </w:pPr>
      <w:r w:rsidRPr="00351123">
        <w:rPr>
          <w:rFonts w:ascii="宋体" w:eastAsia="宋体" w:hAnsi="宋体" w:cs="Tahoma" w:hint="eastAsia"/>
          <w:color w:val="000000"/>
          <w:kern w:val="0"/>
          <w:sz w:val="24"/>
          <w:szCs w:val="24"/>
        </w:rPr>
        <w:t>附件</w:t>
      </w:r>
      <w:r w:rsidRPr="00351123">
        <w:rPr>
          <w:rFonts w:ascii="Times New Roman" w:eastAsia="宋体" w:hAnsi="Times New Roman" w:cs="Times New Roman"/>
          <w:color w:val="000000"/>
          <w:kern w:val="0"/>
          <w:sz w:val="24"/>
          <w:szCs w:val="24"/>
        </w:rPr>
        <w:t>1</w:t>
      </w:r>
      <w:r w:rsidRPr="00351123">
        <w:rPr>
          <w:rFonts w:ascii="宋体" w:eastAsia="宋体" w:hAnsi="宋体" w:cs="Tahoma" w:hint="eastAsia"/>
          <w:color w:val="000000"/>
          <w:kern w:val="0"/>
          <w:sz w:val="24"/>
          <w:szCs w:val="24"/>
        </w:rPr>
        <w:t>：</w:t>
      </w:r>
      <w:hyperlink r:id="rId6" w:history="1">
        <w:r w:rsidRPr="00351123">
          <w:rPr>
            <w:rFonts w:ascii="宋体" w:eastAsia="宋体" w:hAnsi="宋体" w:cs="Tahoma" w:hint="eastAsia"/>
            <w:color w:val="003366"/>
            <w:kern w:val="0"/>
            <w:sz w:val="24"/>
            <w:szCs w:val="24"/>
            <w:u w:val="single"/>
          </w:rPr>
          <w:t>美国加州大学河滨分校“学士后证书”项目介绍</w:t>
        </w:r>
      </w:hyperlink>
    </w:p>
    <w:p w:rsidR="00351123" w:rsidRPr="00351123" w:rsidRDefault="00351123" w:rsidP="00351123">
      <w:pPr>
        <w:widowControl/>
        <w:shd w:val="clear" w:color="auto" w:fill="FFFFFF"/>
        <w:spacing w:line="420" w:lineRule="atLeast"/>
        <w:jc w:val="left"/>
        <w:rPr>
          <w:rFonts w:ascii="Tahoma" w:eastAsia="宋体" w:hAnsi="Tahoma" w:cs="Tahoma"/>
          <w:color w:val="000000"/>
          <w:kern w:val="0"/>
          <w:szCs w:val="21"/>
        </w:rPr>
      </w:pPr>
      <w:r w:rsidRPr="00351123">
        <w:rPr>
          <w:rFonts w:ascii="宋体" w:eastAsia="宋体" w:hAnsi="宋体" w:cs="Tahoma" w:hint="eastAsia"/>
          <w:color w:val="000000"/>
          <w:kern w:val="0"/>
          <w:sz w:val="24"/>
          <w:szCs w:val="24"/>
        </w:rPr>
        <w:t>附件</w:t>
      </w:r>
      <w:r w:rsidRPr="00351123">
        <w:rPr>
          <w:rFonts w:ascii="Times New Roman" w:eastAsia="宋体" w:hAnsi="Times New Roman" w:cs="Times New Roman"/>
          <w:color w:val="000000"/>
          <w:kern w:val="0"/>
          <w:sz w:val="24"/>
          <w:szCs w:val="24"/>
        </w:rPr>
        <w:t>2</w:t>
      </w:r>
      <w:r w:rsidRPr="00351123">
        <w:rPr>
          <w:rFonts w:ascii="宋体" w:eastAsia="宋体" w:hAnsi="宋体" w:cs="Tahoma" w:hint="eastAsia"/>
          <w:color w:val="000000"/>
          <w:kern w:val="0"/>
          <w:sz w:val="24"/>
          <w:szCs w:val="24"/>
        </w:rPr>
        <w:t>：</w:t>
      </w:r>
      <w:hyperlink r:id="rId7" w:history="1">
        <w:r w:rsidRPr="00351123">
          <w:rPr>
            <w:rFonts w:ascii="宋体" w:eastAsia="宋体" w:hAnsi="宋体" w:cs="Tahoma" w:hint="eastAsia"/>
            <w:color w:val="003366"/>
            <w:kern w:val="0"/>
            <w:sz w:val="24"/>
            <w:szCs w:val="24"/>
            <w:u w:val="single"/>
          </w:rPr>
          <w:t>山东轻工业学院国际留学生申请表</w:t>
        </w:r>
      </w:hyperlink>
    </w:p>
    <w:p w:rsidR="00351123" w:rsidRPr="00351123" w:rsidRDefault="00351123" w:rsidP="00351123">
      <w:pPr>
        <w:widowControl/>
        <w:shd w:val="clear" w:color="auto" w:fill="FFFFFF"/>
        <w:spacing w:line="420" w:lineRule="atLeast"/>
        <w:jc w:val="left"/>
        <w:rPr>
          <w:rFonts w:ascii="Tahoma" w:eastAsia="宋体" w:hAnsi="Tahoma" w:cs="Tahoma"/>
          <w:color w:val="000000"/>
          <w:kern w:val="0"/>
          <w:szCs w:val="21"/>
        </w:rPr>
      </w:pPr>
      <w:r w:rsidRPr="00351123">
        <w:rPr>
          <w:rFonts w:ascii="宋体" w:eastAsia="宋体" w:hAnsi="宋体" w:cs="Tahoma" w:hint="eastAsia"/>
          <w:color w:val="000000"/>
          <w:kern w:val="0"/>
          <w:sz w:val="24"/>
          <w:szCs w:val="24"/>
        </w:rPr>
        <w:t>附件</w:t>
      </w:r>
      <w:r w:rsidRPr="00351123">
        <w:rPr>
          <w:rFonts w:ascii="Times New Roman" w:eastAsia="宋体" w:hAnsi="Times New Roman" w:cs="Times New Roman"/>
          <w:color w:val="000000"/>
          <w:kern w:val="0"/>
          <w:sz w:val="24"/>
          <w:szCs w:val="24"/>
        </w:rPr>
        <w:t>3</w:t>
      </w:r>
      <w:r w:rsidRPr="00351123">
        <w:rPr>
          <w:rFonts w:ascii="宋体" w:eastAsia="宋体" w:hAnsi="宋体" w:cs="Tahoma" w:hint="eastAsia"/>
          <w:color w:val="000000"/>
          <w:kern w:val="0"/>
          <w:sz w:val="24"/>
          <w:szCs w:val="24"/>
        </w:rPr>
        <w:t>：</w:t>
      </w:r>
      <w:hyperlink r:id="rId8" w:history="1">
        <w:r w:rsidRPr="00351123">
          <w:rPr>
            <w:rFonts w:ascii="宋体" w:eastAsia="宋体" w:hAnsi="宋体" w:cs="Tahoma" w:hint="eastAsia"/>
            <w:color w:val="003366"/>
            <w:kern w:val="0"/>
            <w:sz w:val="24"/>
            <w:szCs w:val="24"/>
            <w:u w:val="single"/>
          </w:rPr>
          <w:t>山东轻工业学院学生赴国（境）外大学学习协议书</w:t>
        </w:r>
      </w:hyperlink>
    </w:p>
    <w:p w:rsidR="003A574E" w:rsidRPr="00351123" w:rsidRDefault="003A574E"/>
    <w:sectPr w:rsidR="003A574E" w:rsidRPr="00351123" w:rsidSect="008E59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BB" w:rsidRDefault="00175DBB" w:rsidP="000A5EA9">
      <w:r>
        <w:separator/>
      </w:r>
    </w:p>
  </w:endnote>
  <w:endnote w:type="continuationSeparator" w:id="1">
    <w:p w:rsidR="00175DBB" w:rsidRDefault="00175DBB" w:rsidP="000A5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BB" w:rsidRDefault="00175DBB" w:rsidP="000A5EA9">
      <w:r>
        <w:separator/>
      </w:r>
    </w:p>
  </w:footnote>
  <w:footnote w:type="continuationSeparator" w:id="1">
    <w:p w:rsidR="00175DBB" w:rsidRDefault="00175DBB" w:rsidP="000A5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EA9"/>
    <w:rsid w:val="000A5EA9"/>
    <w:rsid w:val="00175DBB"/>
    <w:rsid w:val="00351123"/>
    <w:rsid w:val="003A574E"/>
    <w:rsid w:val="008E59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5EA9"/>
    <w:rPr>
      <w:sz w:val="18"/>
      <w:szCs w:val="18"/>
    </w:rPr>
  </w:style>
  <w:style w:type="paragraph" w:styleId="a4">
    <w:name w:val="footer"/>
    <w:basedOn w:val="a"/>
    <w:link w:val="Char0"/>
    <w:uiPriority w:val="99"/>
    <w:semiHidden/>
    <w:unhideWhenUsed/>
    <w:rsid w:val="000A5E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5EA9"/>
    <w:rPr>
      <w:sz w:val="18"/>
      <w:szCs w:val="18"/>
    </w:rPr>
  </w:style>
  <w:style w:type="character" w:customStyle="1" w:styleId="apple-converted-space">
    <w:name w:val="apple-converted-space"/>
    <w:basedOn w:val="a0"/>
    <w:rsid w:val="000A5EA9"/>
  </w:style>
  <w:style w:type="character" w:styleId="a5">
    <w:name w:val="Hyperlink"/>
    <w:basedOn w:val="a0"/>
    <w:uiPriority w:val="99"/>
    <w:semiHidden/>
    <w:unhideWhenUsed/>
    <w:rsid w:val="00351123"/>
    <w:rPr>
      <w:color w:val="0000FF"/>
      <w:u w:val="single"/>
    </w:rPr>
  </w:style>
</w:styles>
</file>

<file path=word/webSettings.xml><?xml version="1.0" encoding="utf-8"?>
<w:webSettings xmlns:r="http://schemas.openxmlformats.org/officeDocument/2006/relationships" xmlns:w="http://schemas.openxmlformats.org/wordprocessingml/2006/main">
  <w:divs>
    <w:div w:id="468131024">
      <w:bodyDiv w:val="1"/>
      <w:marLeft w:val="0"/>
      <w:marRight w:val="0"/>
      <w:marTop w:val="0"/>
      <w:marBottom w:val="0"/>
      <w:divBdr>
        <w:top w:val="none" w:sz="0" w:space="0" w:color="auto"/>
        <w:left w:val="none" w:sz="0" w:space="0" w:color="auto"/>
        <w:bottom w:val="none" w:sz="0" w:space="0" w:color="auto"/>
        <w:right w:val="none" w:sz="0" w:space="0" w:color="auto"/>
      </w:divBdr>
    </w:div>
    <w:div w:id="6186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edu.cn/Document/2013042303.doc" TargetMode="External"/><Relationship Id="rId3" Type="http://schemas.openxmlformats.org/officeDocument/2006/relationships/webSettings" Target="webSettings.xml"/><Relationship Id="rId7" Type="http://schemas.openxmlformats.org/officeDocument/2006/relationships/hyperlink" Target="http://www.spu.edu.cn/Document/201304230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u.edu.cn/Document/2013042301.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2013-06-11T09:18:00Z</dcterms:created>
  <dcterms:modified xsi:type="dcterms:W3CDTF">2013-06-11T09:19:00Z</dcterms:modified>
</cp:coreProperties>
</file>